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CC" w:rsidRPr="006344BC" w:rsidRDefault="00FE39C3" w:rsidP="00694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sz w:val="24"/>
          <w:szCs w:val="24"/>
          <w:lang w:eastAsia="ru-RU"/>
        </w:rPr>
        <w:t>Лагерь</w:t>
      </w:r>
      <w:r w:rsidR="009444CC"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днев</w:t>
      </w:r>
      <w:r w:rsidR="006940A8"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ного пребывания</w:t>
      </w:r>
      <w:r w:rsidR="009444CC"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детей «Ромашка» </w:t>
      </w:r>
    </w:p>
    <w:p w:rsidR="006940A8" w:rsidRPr="006344BC" w:rsidRDefault="009444CC" w:rsidP="00694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МОУ «СОШ с.</w:t>
      </w:r>
      <w:r w:rsidR="00FE39C3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Горьковское»</w:t>
      </w:r>
      <w:r w:rsidR="006940A8"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br/>
      </w:r>
    </w:p>
    <w:p w:rsidR="006344BC" w:rsidRPr="006344BC" w:rsidRDefault="006344BC" w:rsidP="00694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6344BC" w:rsidRPr="006344BC" w:rsidRDefault="006344BC" w:rsidP="00694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6344BC" w:rsidRPr="006344BC" w:rsidRDefault="006344BC" w:rsidP="00694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6940A8" w:rsidRPr="006344BC" w:rsidRDefault="006940A8" w:rsidP="006344BC">
      <w:pPr>
        <w:shd w:val="clear" w:color="auto" w:fill="FFFFFF"/>
        <w:spacing w:before="75" w:after="150" w:line="312" w:lineRule="atLeast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ru-RU"/>
        </w:rPr>
        <w:br/>
      </w:r>
      <w:r w:rsidR="00FE39C3"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               </w:t>
      </w:r>
      <w:r w:rsidRPr="006344BC"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ru-RU"/>
        </w:rPr>
        <w:t>Рабочая программа кружка</w:t>
      </w:r>
    </w:p>
    <w:p w:rsidR="00FE39C3" w:rsidRDefault="006344BC" w:rsidP="00FE39C3">
      <w:pPr>
        <w:shd w:val="clear" w:color="auto" w:fill="FFFFFF"/>
        <w:spacing w:before="75" w:after="150" w:line="312" w:lineRule="atLeast"/>
        <w:jc w:val="center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ru-RU"/>
        </w:rPr>
        <w:t>«Смотрю на мир глазами художника</w:t>
      </w:r>
      <w:r w:rsidR="006940A8" w:rsidRPr="006344BC"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ru-RU"/>
        </w:rPr>
        <w:t>»</w:t>
      </w:r>
    </w:p>
    <w:p w:rsidR="006940A8" w:rsidRPr="00FE39C3" w:rsidRDefault="00FE39C3" w:rsidP="00FE39C3">
      <w:pPr>
        <w:shd w:val="clear" w:color="auto" w:fill="FFFFFF"/>
        <w:spacing w:before="75" w:after="150" w:line="312" w:lineRule="atLeast"/>
        <w:jc w:val="center"/>
        <w:outlineLvl w:val="0"/>
        <w:rPr>
          <w:rFonts w:ascii="Constantia" w:eastAsia="Times New Roman" w:hAnsi="Constantia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Constantia" w:eastAsia="Times New Roman" w:hAnsi="Constantia" w:cs="Times New Roman"/>
          <w:b/>
          <w:bCs/>
          <w:lang w:eastAsia="ru-RU"/>
        </w:rPr>
        <w:t>(со  о</w:t>
      </w:r>
      <w:proofErr w:type="gramStart"/>
      <w:r>
        <w:rPr>
          <w:rFonts w:ascii="Constantia" w:eastAsia="Times New Roman" w:hAnsi="Constantia" w:cs="Times New Roman"/>
          <w:b/>
          <w:bCs/>
          <w:lang w:eastAsia="ru-RU"/>
        </w:rPr>
        <w:t>2</w:t>
      </w:r>
      <w:proofErr w:type="gramEnd"/>
      <w:r>
        <w:rPr>
          <w:rFonts w:ascii="Constantia" w:eastAsia="Times New Roman" w:hAnsi="Constantia" w:cs="Times New Roman"/>
          <w:b/>
          <w:bCs/>
          <w:lang w:eastAsia="ru-RU"/>
        </w:rPr>
        <w:t>.06.- 21.06.2025 г., 3 ч – 1 ч в неделю)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sz w:val="40"/>
          <w:szCs w:val="40"/>
          <w:lang w:eastAsia="ru-RU"/>
        </w:rPr>
      </w:pP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0"/>
          <w:szCs w:val="20"/>
          <w:lang w:eastAsia="ru-RU"/>
        </w:rPr>
      </w:pPr>
      <w:r w:rsidRPr="006344BC">
        <w:rPr>
          <w:rFonts w:ascii="Constantia" w:eastAsia="Times New Roman" w:hAnsi="Constantia" w:cs="Times New Roman"/>
          <w:sz w:val="20"/>
          <w:szCs w:val="20"/>
          <w:lang w:eastAsia="ru-RU"/>
        </w:rPr>
        <w:br/>
        <w:t> 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0"/>
          <w:szCs w:val="20"/>
          <w:lang w:eastAsia="ru-RU"/>
        </w:rPr>
      </w:pPr>
    </w:p>
    <w:p w:rsidR="00FE39C3" w:rsidRDefault="006344BC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                                                        </w:t>
      </w:r>
      <w:r w:rsidR="00FE39C3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                        </w:t>
      </w: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</w:p>
    <w:p w:rsidR="006940A8" w:rsidRPr="006344BC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344BC"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Составитель</w:t>
      </w:r>
      <w:r w:rsidR="006940A8"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:</w:t>
      </w:r>
      <w:r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="006940A8"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Абдрашитова Т.Г.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0"/>
          <w:szCs w:val="20"/>
          <w:lang w:eastAsia="ru-RU"/>
        </w:rPr>
      </w:pPr>
    </w:p>
    <w:p w:rsidR="00FE39C3" w:rsidRDefault="00FE39C3" w:rsidP="00FE39C3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0"/>
          <w:szCs w:val="20"/>
          <w:lang w:eastAsia="ru-RU"/>
        </w:rPr>
      </w:pPr>
    </w:p>
    <w:p w:rsidR="006940A8" w:rsidRPr="006344BC" w:rsidRDefault="006940A8" w:rsidP="00FE39C3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Программа внеурочной деятельности «Очумелые ручки» разработана для занятий с учащимися 1-8 класса в первой половине дня в соответствии ЛДП «Олимп» и «Ромашка</w:t>
      </w: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»с</w:t>
      </w:r>
      <w:proofErr w:type="gramEnd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новыми требованиями ФГОС основного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Творчество – это одно из значимых качеств человека. Творческое вдохновение – человеческая потребность, в которой личность находит счастье. Переживая духовное удовлетворение оттого, что он творит, человек по- настоящему ощущает, что он живет.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или, хотя то, что до тебя существовало, сделать по-новому, по-своему, лучше. Иначе говоря, творческое начало в ребенке - это всегда стремление вперед, к лучшему, к прогрессу, к совершенству и, конечно, </w:t>
      </w: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к</w:t>
      </w:r>
      <w:proofErr w:type="gramEnd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прекрасному. Вот такое творческое начало и воспитывается в ребенке. Без творческой фантазии, которую мы пытаемся развить в ребенке, не сдвинуться с места ни в одной области человеческой деятельности.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Приобщение детей к различным видам прикладного искусства, связанными рукодельными работами, можно считать значимой частицей трудового обучения и воспитания детей. Со многими видами рукодельного творчества младшие школьники знакомятся на уроках трудового обучения, когда дети обучаются шитью, вышиванию и вязанию. Развитие таких качеств, как настойчивость, терпение, помогают уроки трудового обучения и в рамках внеурочной деятельности. Умение многое делать (и уметь хорошо делать!) собственными руками для себя и своих близких – залог уверенности в себе.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Работая с разными природными материалами, бумагой, нитками, спичками,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 Украшая свои изделия, учащиеся приобретают определенные </w:t>
      </w: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эстетические вкусы. Изделия, созданные детьми, радует глаз всех окружающих, дети изготавливают поделки, приуроченные к разным праздникам, и дарят.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Данная программа призвана помочь учащимся, имеющим склонность к декоративно – прикладному искусству, реализовать свои природные задатки. Занятия творчеством будут способствовать развитию художественного вкуса.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Цель программы:</w:t>
      </w: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Задачи программы: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Ознакомить учащихся с различными видами декоративно-прикладного искусства, народного творчества;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Развивать познавательную активность и самостоятельность; индивидуальные и творческие способности;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Развивать память, внимание, глазомер, мелкую моторику рук, образное и логическое мышление, художественный вкус школьников.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Воспитывать трудолюбие, терпение, аккуратность, чувство удовлетворения от совместной работы, чувство взаимопомощи и коллективизма.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Воспитывать любовь к народному искусству, декоративно – прикладному творчеству.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Программа занятий внеурочной деятельности художественного творчества: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удовлетворяет потребности детей в общении со своими сверстниками, а также в желании реализовать свои лидерские и организаторские способности.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позволяет организовать досуг учащихся в системе, интересно и с пользой для себя и для окружающих.</w:t>
      </w:r>
    </w:p>
    <w:p w:rsidR="00FE39C3" w:rsidRDefault="00FE39C3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</w:pP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lastRenderedPageBreak/>
        <w:t>Программа разработана для учащихся 5 классов общеобразовательной средней школы и предполагает изучение различных видов декоративно-прикладного искусства. Программа рассчитана на 3 часа. Занятия проводятся один раз в неделю в</w:t>
      </w:r>
      <w:r w:rsid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дневную смену лагеря</w:t>
      </w: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. 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Планируемые результаты освоения учащимися программы курса</w:t>
      </w:r>
    </w:p>
    <w:p w:rsidR="006940A8" w:rsidRPr="006344BC" w:rsidRDefault="006940A8" w:rsidP="00634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«</w:t>
      </w:r>
      <w:r w:rsid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Смотрю на мир глазами художника</w:t>
      </w: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»</w:t>
      </w: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Личностные универсальные учебные действия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У </w:t>
      </w: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обучающегося</w:t>
      </w:r>
      <w:proofErr w:type="gramEnd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будут сформированы: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адекватное понимание причин успешности/неуспешности творческой деятельности.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Обучающийся</w:t>
      </w:r>
      <w:proofErr w:type="gramEnd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получит возможность для формирования: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выраженной познавательной мотивации;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устойчивого интереса к новым способам познания.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Обучающийся научится: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планировать свои действия;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осуществлять итоговый и пошаговый контроль;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адекватно воспринимать оценку учителя;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различать способ и результат действия.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Обучающийся</w:t>
      </w:r>
      <w:proofErr w:type="gramEnd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проявлять познавательную инициативу;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Учащиеся смогут: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договариваться, приходить к общему решению;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соблюдать корректность в высказываниях;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задавать вопросы по существу;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контролировать действия партнёра.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Обучающийся</w:t>
      </w:r>
      <w:proofErr w:type="gramEnd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владеть монологической и диалогической формой речи;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Обучающийся научится: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высказываться в устной и письменной форме;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анализировать объекты, выделять главное;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осуществлять синтез (целое из частей);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устанавливать причинно-следственные связи;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строить рассуждения об объекте.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Обучающийся</w:t>
      </w:r>
      <w:proofErr w:type="gramEnd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достичь оптимального для каждого уровня развития;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сформировать навыки работы с информацией.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 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Исходя из задач, программа является  дополнительным источником развития у ребенка творческих способностей, закрепления основных знаний и умений, полученных на уроках, и расширения кругозора учащихся в декоративно–прикладном искусстве.</w:t>
      </w: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br/>
        <w:t xml:space="preserve">В зависимости от поставленных задач на занятии используются разнообразные </w:t>
      </w: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методы (объяснительно-иллюстративный, репродуктивный, эвристический или частично-поисковый, метод проблемного изложения), формы, приемы обучения.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изготовление, разметку, раскрой, пошив и оформление поделок.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Обучающиеся приобретают необходимые в жизни элементарные знания, умения и навыки ручной работы с различными материалами, бумагой, картоном¸ нитками, спичками, клеенкой. </w:t>
      </w: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В процессе занятий, накапливая практический опыт в изготовлении различных поделок, обучающиеся от простых изделий постепенно переходят к освоению сложных, от изменения каких-то деталей поделки до моделирования и конструирования новых.</w:t>
      </w:r>
      <w:proofErr w:type="gramEnd"/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Программа включает в себя два раздела: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- Художественное конструирование;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- Декоративно-прикладное творчество.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В результате освоения программы учащиеся приобретают целый ряд знаний: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инструменты и приспособления для работы с нитками и тканью;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правила изготовления шаблонов;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правила безопасности труда и личной гигиены при работе ручным садовым инвентарём и с удобрениями;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личностную или социальную значимость продуктов своего труда или труда других людей;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средства художественной выразительности  (цвет, линия, объём, свет, ритм, форма, пропорция, пространство, композиция и т. д.);</w:t>
      </w:r>
      <w:proofErr w:type="gramEnd"/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овладеть опытом самостоятельной творческой деятельности, а так же приобрести навыки коллективного творчества, умение взаимодействовать в процессе совместной деятельности;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определять и соблюдать последовательность технологических операций при изготовлении изделия;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подбирать материалы и инструменты, способы трудовой деятельности в зависимости от цели и ограничивающих условий;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 xml:space="preserve">планировать свою деятельность и осуществлять </w:t>
      </w:r>
      <w:proofErr w:type="gramStart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контроль за</w:t>
      </w:r>
      <w:proofErr w:type="gramEnd"/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её ходом;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изготовлять изделия из доступных материалов по образцу, эскизу, смысловому замыслу;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собирать модели несложных объектов из деталей конструктора по образцу, эскизу, сборочной схеме, собственному замыслу;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осуществлять декоративное оформление и отделку изделий;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соблюдать правила личной гигиены и безопасные приёмы работы с материалами, инструментами, бытовой техникой;</w:t>
      </w:r>
    </w:p>
    <w:p w:rsidR="006940A8" w:rsidRPr="006344BC" w:rsidRDefault="006940A8" w:rsidP="006940A8">
      <w:pPr>
        <w:shd w:val="clear" w:color="auto" w:fill="FFFFFF"/>
        <w:spacing w:before="100" w:beforeAutospacing="1" w:after="100" w:afterAutospacing="1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6344BC">
        <w:rPr>
          <w:rFonts w:ascii="Constantia" w:eastAsia="Times New Roman" w:hAnsi="Constantia" w:cs="Times New Roman"/>
          <w:sz w:val="24"/>
          <w:szCs w:val="24"/>
          <w:lang w:eastAsia="ru-RU"/>
        </w:rPr>
        <w:t>наводить порядок на рабочем месте после завершения деятельности.</w:t>
      </w:r>
    </w:p>
    <w:p w:rsidR="009662B0" w:rsidRPr="006344BC" w:rsidRDefault="009662B0" w:rsidP="009662B0">
      <w:pPr>
        <w:shd w:val="clear" w:color="auto" w:fill="FFFFFF"/>
        <w:spacing w:beforeAutospacing="1" w:after="0" w:afterAutospacing="1" w:line="240" w:lineRule="auto"/>
        <w:jc w:val="center"/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</w:pPr>
      <w:r w:rsidRPr="006344BC"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  <w:t>Учебно-тематический план</w:t>
      </w:r>
    </w:p>
    <w:p w:rsidR="009662B0" w:rsidRPr="006344BC" w:rsidRDefault="009662B0" w:rsidP="009662B0">
      <w:pPr>
        <w:shd w:val="clear" w:color="auto" w:fill="FFFFFF"/>
        <w:spacing w:beforeAutospacing="1" w:after="0" w:afterAutospacing="1" w:line="240" w:lineRule="auto"/>
        <w:jc w:val="center"/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</w:pPr>
      <w:r w:rsidRPr="006344BC"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  <w:t>Занятий внеурочной деятельностью</w:t>
      </w:r>
    </w:p>
    <w:p w:rsidR="009662B0" w:rsidRPr="006344BC" w:rsidRDefault="009662B0" w:rsidP="009662B0">
      <w:pPr>
        <w:shd w:val="clear" w:color="auto" w:fill="FFFFFF"/>
        <w:spacing w:beforeAutospacing="1" w:after="0" w:afterAutospacing="1" w:line="240" w:lineRule="auto"/>
        <w:jc w:val="center"/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</w:pPr>
      <w:r w:rsidRPr="006344BC"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6344BC" w:rsidRPr="006344BC"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  <w:t>Смотрю на мир глазами художника</w:t>
      </w:r>
      <w:r w:rsidRPr="006344BC"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C17D8B" w:rsidRPr="006344BC" w:rsidRDefault="009662B0" w:rsidP="009662B0">
      <w:pPr>
        <w:shd w:val="clear" w:color="auto" w:fill="FFFFFF"/>
        <w:spacing w:beforeAutospacing="1" w:after="0" w:afterAutospacing="1" w:line="240" w:lineRule="auto"/>
        <w:jc w:val="center"/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</w:pPr>
      <w:r w:rsidRPr="006344BC">
        <w:rPr>
          <w:rFonts w:ascii="Constantia" w:eastAsia="Times New Roman" w:hAnsi="Constantia" w:cs="Times New Roman"/>
          <w:b/>
          <w:sz w:val="24"/>
          <w:szCs w:val="24"/>
          <w:shd w:val="clear" w:color="auto" w:fill="FFFFFF"/>
          <w:lang w:eastAsia="ru-RU"/>
        </w:rPr>
        <w:t>лагерь «Ромашка»</w:t>
      </w:r>
    </w:p>
    <w:tbl>
      <w:tblPr>
        <w:tblStyle w:val="a8"/>
        <w:tblW w:w="0" w:type="auto"/>
        <w:tblInd w:w="-601" w:type="dxa"/>
        <w:tblLook w:val="04A0"/>
      </w:tblPr>
      <w:tblGrid>
        <w:gridCol w:w="584"/>
        <w:gridCol w:w="6"/>
        <w:gridCol w:w="790"/>
        <w:gridCol w:w="1036"/>
        <w:gridCol w:w="1820"/>
        <w:gridCol w:w="1813"/>
        <w:gridCol w:w="148"/>
        <w:gridCol w:w="1272"/>
        <w:gridCol w:w="448"/>
        <w:gridCol w:w="820"/>
        <w:gridCol w:w="1342"/>
        <w:gridCol w:w="93"/>
      </w:tblGrid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2"/>
          <w:wBefore w:w="590" w:type="dxa"/>
          <w:hidden/>
        </w:trPr>
        <w:tc>
          <w:tcPr>
            <w:tcW w:w="1826" w:type="dxa"/>
            <w:gridSpan w:val="2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0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3" w:type="dxa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40F08" w:rsidRPr="006344BC" w:rsidRDefault="00240F08" w:rsidP="009662B0">
            <w:pPr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40F08" w:rsidRPr="006344BC" w:rsidTr="00240F08">
        <w:trPr>
          <w:gridBefore w:val="1"/>
          <w:gridAfter w:val="1"/>
          <w:wBefore w:w="584" w:type="dxa"/>
          <w:wAfter w:w="93" w:type="dxa"/>
          <w:trHeight w:val="3045"/>
          <w:hidden/>
        </w:trPr>
        <w:tc>
          <w:tcPr>
            <w:tcW w:w="9495" w:type="dxa"/>
            <w:gridSpan w:val="10"/>
          </w:tcPr>
          <w:p w:rsidR="00240F08" w:rsidRPr="006344BC" w:rsidRDefault="00240F08" w:rsidP="00240F08">
            <w:pPr>
              <w:shd w:val="clear" w:color="auto" w:fill="FFFFFF"/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</w:p>
          <w:p w:rsidR="00240F08" w:rsidRPr="006344BC" w:rsidRDefault="00240F08" w:rsidP="00240F08">
            <w:pPr>
              <w:shd w:val="clear" w:color="auto" w:fill="FFFFFF"/>
              <w:spacing w:beforeAutospacing="1" w:afterAutospacing="1"/>
              <w:jc w:val="center"/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vanish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6344BC">
              <w:rPr>
                <w:rFonts w:ascii="Constantia" w:eastAsia="Times New Roman" w:hAnsi="Constantia" w:cs="Times New Roman"/>
                <w:b/>
                <w:noProof/>
                <w:vanish/>
                <w:color w:val="2C7BDE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0" name="Рисунок 3" descr="https://урок.рф/data/avatars/231228_1541307639.jpg">
                    <a:hlinkClick xmlns:a="http://schemas.openxmlformats.org/drawingml/2006/main" r:id="rId4" tgtFrame="_blank" tooltip="&quot;Испулганова Жулдыз Каиргельдин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урок.рф/data/avatars/231228_1541307639.jpg">
                            <a:hlinkClick r:id="rId4" tgtFrame="_blank" tooltip="&quot;Испулганова Жулдыз Каиргельдин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44BC">
              <w:rPr>
                <w:rFonts w:ascii="Constantia" w:eastAsia="Times New Roman" w:hAnsi="Constantia" w:cs="Times New Roman"/>
                <w:b/>
                <w:noProof/>
                <w:vanish/>
                <w:color w:val="2C7BDE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2" name="Рисунок 4" descr="https://урок.рф/data/avatars/196723_1551607278.jpg">
                    <a:hlinkClick xmlns:a="http://schemas.openxmlformats.org/drawingml/2006/main" r:id="rId6" tgtFrame="_blank" tooltip="&quot;Ватолина Светлана Анатоль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урок.рф/data/avatars/196723_1551607278.jpg">
                            <a:hlinkClick r:id="rId6" tgtFrame="_blank" tooltip="&quot;Ватолина Светлана Анатоль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44BC">
              <w:rPr>
                <w:rFonts w:ascii="Constantia" w:eastAsia="Times New Roman" w:hAnsi="Constantia" w:cs="Times New Roman"/>
                <w:b/>
                <w:noProof/>
                <w:vanish/>
                <w:color w:val="2C7BDE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3" name="Рисунок 5" descr="https://урок.рф/data/avatars/156140_1504704623.jpg">
                    <a:hlinkClick xmlns:a="http://schemas.openxmlformats.org/drawingml/2006/main" r:id="rId8" tgtFrame="_blank" tooltip="&quot;Латышева Надежда Леонид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урок.рф/data/avatars/156140_1504704623.jpg">
                            <a:hlinkClick r:id="rId8" tgtFrame="_blank" tooltip="&quot;Латышева Надежда Леонид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44BC">
              <w:rPr>
                <w:rFonts w:ascii="Constantia" w:eastAsia="Times New Roman" w:hAnsi="Constantia" w:cs="Times New Roman"/>
                <w:b/>
                <w:noProof/>
                <w:vanish/>
                <w:color w:val="2C7BDE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4" name="Рисунок 6" descr="https://урок.рф/data/avatars/198825_1535967685.jpg">
                    <a:hlinkClick xmlns:a="http://schemas.openxmlformats.org/drawingml/2006/main" r:id="rId10" tgtFrame="_blank" tooltip="&quot;Красильникова Ирина Сергее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урок.рф/data/avatars/198825_1535967685.jpg">
                            <a:hlinkClick r:id="rId10" tgtFrame="_blank" tooltip="&quot;Красильникова Ирина Сергее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D8B" w:rsidRPr="006344BC" w:rsidTr="00240F08">
        <w:tc>
          <w:tcPr>
            <w:tcW w:w="1380" w:type="dxa"/>
            <w:gridSpan w:val="3"/>
            <w:vMerge w:val="restart"/>
          </w:tcPr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7" w:type="dxa"/>
            <w:gridSpan w:val="4"/>
            <w:vMerge w:val="restart"/>
          </w:tcPr>
          <w:p w:rsidR="00C17D8B" w:rsidRPr="006344BC" w:rsidRDefault="00C17D8B" w:rsidP="00240F08">
            <w:pPr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C17D8B" w:rsidRPr="006344BC" w:rsidRDefault="00C17D8B" w:rsidP="00240F08">
            <w:pPr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  <w:p w:rsidR="00C17D8B" w:rsidRPr="006344BC" w:rsidRDefault="00C17D8B" w:rsidP="00240F08">
            <w:pPr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  <w:p w:rsidR="00C17D8B" w:rsidRPr="006344BC" w:rsidRDefault="00C17D8B" w:rsidP="00240F08">
            <w:pPr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  <w:p w:rsidR="00C17D8B" w:rsidRPr="006344BC" w:rsidRDefault="00C17D8B" w:rsidP="00240F08">
            <w:pPr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gridSpan w:val="5"/>
          </w:tcPr>
          <w:p w:rsidR="00C17D8B" w:rsidRPr="006344BC" w:rsidRDefault="00C17D8B" w:rsidP="00240F08">
            <w:pPr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C17D8B" w:rsidRPr="006344BC" w:rsidRDefault="00C17D8B" w:rsidP="00240F08">
            <w:pPr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7D8B" w:rsidRPr="006344BC" w:rsidTr="00240F08">
        <w:tc>
          <w:tcPr>
            <w:tcW w:w="1380" w:type="dxa"/>
            <w:gridSpan w:val="3"/>
            <w:vMerge/>
          </w:tcPr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gridSpan w:val="4"/>
            <w:vMerge/>
          </w:tcPr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8" w:type="dxa"/>
            <w:gridSpan w:val="2"/>
          </w:tcPr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теория</w:t>
            </w:r>
          </w:p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</w:tcPr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240F08" w:rsidRPr="006344BC" w:rsidTr="00240F08">
        <w:tc>
          <w:tcPr>
            <w:tcW w:w="1380" w:type="dxa"/>
            <w:gridSpan w:val="3"/>
          </w:tcPr>
          <w:p w:rsidR="00240F08" w:rsidRPr="006344BC" w:rsidRDefault="00240F08" w:rsidP="00240F08">
            <w:pPr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gridSpan w:val="4"/>
          </w:tcPr>
          <w:p w:rsidR="00240F08" w:rsidRPr="006344BC" w:rsidRDefault="00240F08" w:rsidP="00240F08">
            <w:pPr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Аппликация из природных материалов на картоне.</w:t>
            </w:r>
          </w:p>
          <w:p w:rsidR="00240F08" w:rsidRPr="006344BC" w:rsidRDefault="00240F08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40F08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gridSpan w:val="2"/>
          </w:tcPr>
          <w:p w:rsidR="00240F08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35" w:type="dxa"/>
            <w:gridSpan w:val="2"/>
          </w:tcPr>
          <w:p w:rsidR="00240F08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240F08" w:rsidRPr="006344BC" w:rsidTr="00240F08">
        <w:tc>
          <w:tcPr>
            <w:tcW w:w="1380" w:type="dxa"/>
            <w:gridSpan w:val="3"/>
          </w:tcPr>
          <w:p w:rsidR="00240F08" w:rsidRPr="006344BC" w:rsidRDefault="00240F08" w:rsidP="00240F08">
            <w:pPr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2</w:t>
            </w:r>
          </w:p>
          <w:p w:rsidR="00240F08" w:rsidRPr="006344BC" w:rsidRDefault="00240F08" w:rsidP="00240F08">
            <w:pPr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gridSpan w:val="4"/>
          </w:tcPr>
          <w:p w:rsidR="00240F08" w:rsidRPr="006344BC" w:rsidRDefault="00240F08" w:rsidP="00240F08">
            <w:pPr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Аппликация из </w:t>
            </w:r>
            <w:r w:rsidR="001370A0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бумаги «Забавные животные!»</w:t>
            </w:r>
          </w:p>
          <w:p w:rsidR="00240F08" w:rsidRPr="006344BC" w:rsidRDefault="00240F08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  <w:p w:rsidR="00C17D8B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40F08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gridSpan w:val="2"/>
          </w:tcPr>
          <w:p w:rsidR="00240F08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35" w:type="dxa"/>
            <w:gridSpan w:val="2"/>
          </w:tcPr>
          <w:p w:rsidR="00240F08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240F08" w:rsidRPr="006344BC" w:rsidTr="00240F08">
        <w:tc>
          <w:tcPr>
            <w:tcW w:w="1380" w:type="dxa"/>
            <w:gridSpan w:val="3"/>
          </w:tcPr>
          <w:p w:rsidR="00240F08" w:rsidRPr="006344BC" w:rsidRDefault="00240F08" w:rsidP="00240F08">
            <w:pPr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7" w:type="dxa"/>
            <w:gridSpan w:val="4"/>
          </w:tcPr>
          <w:p w:rsidR="00240F08" w:rsidRPr="006344BC" w:rsidRDefault="006344BC" w:rsidP="00240F08">
            <w:pPr>
              <w:spacing w:before="100" w:beforeAutospacing="1" w:after="100" w:afterAutospacing="1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Ко</w:t>
            </w:r>
            <w:r w:rsidR="00B74B0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ле</w:t>
            </w:r>
            <w:r w:rsidR="00B74B0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 xml:space="preserve">тивная </w:t>
            </w:r>
            <w:r w:rsidR="00B74B0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работа «Цветущая поляна»</w:t>
            </w:r>
            <w:r w:rsidR="001370A0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.</w:t>
            </w:r>
          </w:p>
          <w:p w:rsidR="00C17D8B" w:rsidRPr="006344BC" w:rsidRDefault="00C17D8B" w:rsidP="00240F08">
            <w:pPr>
              <w:spacing w:before="100" w:beforeAutospacing="1" w:after="100" w:afterAutospacing="1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</w:p>
          <w:p w:rsidR="00240F08" w:rsidRPr="006344BC" w:rsidRDefault="00240F08" w:rsidP="00240F08">
            <w:pPr>
              <w:spacing w:before="100" w:beforeAutospacing="1" w:after="100" w:afterAutospacing="1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240F08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gridSpan w:val="2"/>
          </w:tcPr>
          <w:p w:rsidR="00240F08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35" w:type="dxa"/>
            <w:gridSpan w:val="2"/>
          </w:tcPr>
          <w:p w:rsidR="00240F08" w:rsidRPr="006344BC" w:rsidRDefault="00C17D8B" w:rsidP="00240F08">
            <w:pPr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</w:pPr>
            <w:r w:rsidRPr="006344BC">
              <w:rPr>
                <w:rFonts w:ascii="Constantia" w:eastAsia="Times New Roman" w:hAnsi="Constantia" w:cs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</w:tbl>
    <w:p w:rsidR="006940A8" w:rsidRPr="006344BC" w:rsidRDefault="006940A8" w:rsidP="00240F08">
      <w:pPr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</w:p>
    <w:p w:rsidR="00FE39C3" w:rsidRDefault="00FE39C3" w:rsidP="006344BC">
      <w:pPr>
        <w:spacing w:after="160" w:line="259" w:lineRule="auto"/>
        <w:jc w:val="center"/>
        <w:rPr>
          <w:rFonts w:ascii="Constantia" w:eastAsia="Calibri" w:hAnsi="Constantia" w:cs="Times New Roman"/>
          <w:b/>
          <w:bCs/>
          <w:sz w:val="24"/>
          <w:szCs w:val="24"/>
        </w:rPr>
      </w:pPr>
    </w:p>
    <w:p w:rsidR="00FE39C3" w:rsidRDefault="00FE39C3" w:rsidP="006344BC">
      <w:pPr>
        <w:spacing w:after="160" w:line="259" w:lineRule="auto"/>
        <w:jc w:val="center"/>
        <w:rPr>
          <w:rFonts w:ascii="Constantia" w:eastAsia="Calibri" w:hAnsi="Constantia" w:cs="Times New Roman"/>
          <w:b/>
          <w:bCs/>
          <w:sz w:val="24"/>
          <w:szCs w:val="24"/>
        </w:rPr>
      </w:pPr>
    </w:p>
    <w:p w:rsidR="00FE39C3" w:rsidRDefault="00FE39C3" w:rsidP="006344BC">
      <w:pPr>
        <w:spacing w:after="160" w:line="259" w:lineRule="auto"/>
        <w:jc w:val="center"/>
        <w:rPr>
          <w:rFonts w:ascii="Constantia" w:eastAsia="Calibri" w:hAnsi="Constantia" w:cs="Times New Roman"/>
          <w:b/>
          <w:bCs/>
          <w:sz w:val="24"/>
          <w:szCs w:val="24"/>
        </w:rPr>
      </w:pPr>
    </w:p>
    <w:p w:rsidR="006344BC" w:rsidRPr="006344BC" w:rsidRDefault="006344BC" w:rsidP="006344BC">
      <w:pPr>
        <w:spacing w:after="160" w:line="259" w:lineRule="auto"/>
        <w:jc w:val="center"/>
        <w:rPr>
          <w:rFonts w:ascii="Constantia" w:eastAsia="Calibri" w:hAnsi="Constantia" w:cs="Times New Roman"/>
          <w:sz w:val="24"/>
          <w:szCs w:val="24"/>
        </w:rPr>
      </w:pPr>
      <w:r w:rsidRPr="006344BC">
        <w:rPr>
          <w:rFonts w:ascii="Constantia" w:eastAsia="Calibri" w:hAnsi="Constantia" w:cs="Times New Roman"/>
          <w:b/>
          <w:bCs/>
          <w:sz w:val="24"/>
          <w:szCs w:val="24"/>
        </w:rPr>
        <w:lastRenderedPageBreak/>
        <w:t>Рекомендуемая литература</w:t>
      </w:r>
    </w:p>
    <w:p w:rsidR="006344BC" w:rsidRPr="006344BC" w:rsidRDefault="006344BC" w:rsidP="006344BC">
      <w:pPr>
        <w:spacing w:after="160" w:line="259" w:lineRule="auto"/>
        <w:rPr>
          <w:rFonts w:ascii="Constantia" w:eastAsia="Calibri" w:hAnsi="Constantia" w:cs="Times New Roman"/>
          <w:sz w:val="24"/>
          <w:szCs w:val="24"/>
        </w:rPr>
      </w:pPr>
      <w:r w:rsidRPr="006344BC">
        <w:rPr>
          <w:rFonts w:ascii="Constantia" w:eastAsia="Calibri" w:hAnsi="Constantia" w:cs="Times New Roman"/>
          <w:sz w:val="24"/>
          <w:szCs w:val="24"/>
        </w:rPr>
        <w:t>1. 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Агапова, И., Давыдова, М.</w:t>
      </w:r>
      <w:r w:rsidRPr="006344BC">
        <w:rPr>
          <w:rFonts w:ascii="Constantia" w:eastAsia="Calibri" w:hAnsi="Constantia" w:cs="Times New Roman"/>
          <w:sz w:val="24"/>
          <w:szCs w:val="24"/>
        </w:rPr>
        <w:t> Поделки из бумаги /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 И.</w:t>
      </w:r>
      <w:r w:rsidRPr="006344BC">
        <w:rPr>
          <w:rFonts w:ascii="Constantia" w:eastAsia="Calibri" w:hAnsi="Constantia" w:cs="Times New Roman"/>
          <w:sz w:val="24"/>
          <w:szCs w:val="24"/>
        </w:rPr>
        <w:t>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Агапова, М</w:t>
      </w:r>
      <w:r w:rsidRPr="006344BC">
        <w:rPr>
          <w:rFonts w:ascii="Constantia" w:eastAsia="Calibri" w:hAnsi="Constantia" w:cs="Times New Roman"/>
          <w:sz w:val="24"/>
          <w:szCs w:val="24"/>
        </w:rPr>
        <w:t>.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Давыдов, </w:t>
      </w:r>
      <w:r w:rsidRPr="006344BC">
        <w:rPr>
          <w:rFonts w:ascii="Constantia" w:eastAsia="Calibri" w:hAnsi="Constantia" w:cs="Times New Roman"/>
          <w:sz w:val="24"/>
          <w:szCs w:val="24"/>
        </w:rPr>
        <w:t>- М.:ООО «ИКЦТ «ЛАДА», 2008.</w:t>
      </w:r>
    </w:p>
    <w:p w:rsidR="006344BC" w:rsidRPr="006344BC" w:rsidRDefault="006344BC" w:rsidP="006344BC">
      <w:pPr>
        <w:spacing w:after="160" w:line="259" w:lineRule="auto"/>
        <w:rPr>
          <w:rFonts w:ascii="Constantia" w:eastAsia="Calibri" w:hAnsi="Constantia" w:cs="Times New Roman"/>
          <w:sz w:val="24"/>
          <w:szCs w:val="24"/>
        </w:rPr>
      </w:pPr>
      <w:r w:rsidRPr="006344BC">
        <w:rPr>
          <w:rFonts w:ascii="Constantia" w:eastAsia="Calibri" w:hAnsi="Constantia" w:cs="Times New Roman"/>
          <w:sz w:val="24"/>
          <w:szCs w:val="24"/>
        </w:rPr>
        <w:t>2. 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Агапова, И., Давыдова, М.</w:t>
      </w:r>
      <w:r w:rsidRPr="006344BC">
        <w:rPr>
          <w:rFonts w:ascii="Constantia" w:eastAsia="Calibri" w:hAnsi="Constantia" w:cs="Times New Roman"/>
          <w:sz w:val="24"/>
          <w:szCs w:val="24"/>
        </w:rPr>
        <w:t> 114 игрушек и поделок из всякой всячины /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И. Агапова, М. Давыдова.</w:t>
      </w:r>
      <w:r w:rsidRPr="006344BC">
        <w:rPr>
          <w:rFonts w:ascii="Constantia" w:eastAsia="Calibri" w:hAnsi="Constantia" w:cs="Times New Roman"/>
          <w:sz w:val="24"/>
          <w:szCs w:val="24"/>
        </w:rPr>
        <w:t> – М</w:t>
      </w:r>
      <w:proofErr w:type="gramStart"/>
      <w:r w:rsidRPr="006344BC">
        <w:rPr>
          <w:rFonts w:ascii="Constantia" w:eastAsia="Calibri" w:hAnsi="Constantia" w:cs="Times New Roman"/>
          <w:sz w:val="24"/>
          <w:szCs w:val="24"/>
        </w:rPr>
        <w:t xml:space="preserve"> .</w:t>
      </w:r>
      <w:proofErr w:type="gramEnd"/>
      <w:r w:rsidRPr="006344BC">
        <w:rPr>
          <w:rFonts w:ascii="Constantia" w:eastAsia="Calibri" w:hAnsi="Constantia" w:cs="Times New Roman"/>
          <w:sz w:val="24"/>
          <w:szCs w:val="24"/>
        </w:rPr>
        <w:t>:ООО «ИКЦТ «ЛАДА», 2008</w:t>
      </w:r>
    </w:p>
    <w:p w:rsidR="006344BC" w:rsidRPr="006344BC" w:rsidRDefault="006344BC" w:rsidP="006344BC">
      <w:pPr>
        <w:spacing w:after="160" w:line="259" w:lineRule="auto"/>
        <w:rPr>
          <w:rFonts w:ascii="Constantia" w:eastAsia="Calibri" w:hAnsi="Constantia" w:cs="Times New Roman"/>
          <w:sz w:val="24"/>
          <w:szCs w:val="24"/>
        </w:rPr>
      </w:pPr>
      <w:r w:rsidRPr="006344BC">
        <w:rPr>
          <w:rFonts w:ascii="Constantia" w:eastAsia="Calibri" w:hAnsi="Constantia" w:cs="Times New Roman"/>
          <w:sz w:val="24"/>
          <w:szCs w:val="24"/>
        </w:rPr>
        <w:t>3. 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Агапова, И.</w:t>
      </w:r>
      <w:r w:rsidRPr="006344BC">
        <w:rPr>
          <w:rFonts w:ascii="Constantia" w:eastAsia="Calibri" w:hAnsi="Constantia" w:cs="Times New Roman"/>
          <w:sz w:val="24"/>
          <w:szCs w:val="24"/>
        </w:rPr>
        <w:t> Лучшие поделки из бумаги и картона /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И.</w:t>
      </w:r>
      <w:r w:rsidRPr="006344BC">
        <w:rPr>
          <w:rFonts w:ascii="Constantia" w:eastAsia="Calibri" w:hAnsi="Constantia" w:cs="Times New Roman"/>
          <w:sz w:val="24"/>
          <w:szCs w:val="24"/>
        </w:rPr>
        <w:t>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Агапова.- </w:t>
      </w:r>
      <w:r w:rsidRPr="006344BC">
        <w:rPr>
          <w:rFonts w:ascii="Constantia" w:eastAsia="Calibri" w:hAnsi="Constantia" w:cs="Times New Roman"/>
          <w:sz w:val="24"/>
          <w:szCs w:val="24"/>
        </w:rPr>
        <w:t>М.: Дом. 21 век</w:t>
      </w:r>
      <w:proofErr w:type="gramStart"/>
      <w:r w:rsidRPr="006344BC">
        <w:rPr>
          <w:rFonts w:ascii="Constantia" w:eastAsia="Calibri" w:hAnsi="Constantia" w:cs="Times New Roman"/>
          <w:sz w:val="24"/>
          <w:szCs w:val="24"/>
        </w:rPr>
        <w:t xml:space="preserve">., </w:t>
      </w:r>
      <w:proofErr w:type="gramEnd"/>
      <w:r w:rsidRPr="006344BC">
        <w:rPr>
          <w:rFonts w:ascii="Constantia" w:eastAsia="Calibri" w:hAnsi="Constantia" w:cs="Times New Roman"/>
          <w:sz w:val="24"/>
          <w:szCs w:val="24"/>
        </w:rPr>
        <w:t>2008.</w:t>
      </w:r>
    </w:p>
    <w:p w:rsidR="006344BC" w:rsidRPr="006344BC" w:rsidRDefault="006344BC" w:rsidP="006344BC">
      <w:pPr>
        <w:spacing w:after="160" w:line="259" w:lineRule="auto"/>
        <w:rPr>
          <w:rFonts w:ascii="Constantia" w:eastAsia="Calibri" w:hAnsi="Constantia" w:cs="Times New Roman"/>
          <w:sz w:val="24"/>
          <w:szCs w:val="24"/>
        </w:rPr>
      </w:pPr>
      <w:r w:rsidRPr="006344BC">
        <w:rPr>
          <w:rFonts w:ascii="Constantia" w:eastAsia="Calibri" w:hAnsi="Constantia" w:cs="Times New Roman"/>
          <w:sz w:val="24"/>
          <w:szCs w:val="24"/>
        </w:rPr>
        <w:t>4. 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Быстрицкая, А.И.</w:t>
      </w:r>
      <w:r w:rsidRPr="006344BC">
        <w:rPr>
          <w:rFonts w:ascii="Constantia" w:eastAsia="Calibri" w:hAnsi="Constantia" w:cs="Times New Roman"/>
          <w:sz w:val="24"/>
          <w:szCs w:val="24"/>
        </w:rPr>
        <w:t> Бумажная филигрань /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А.И</w:t>
      </w:r>
      <w:r w:rsidRPr="006344BC">
        <w:rPr>
          <w:rFonts w:ascii="Constantia" w:eastAsia="Calibri" w:hAnsi="Constantia" w:cs="Times New Roman"/>
          <w:sz w:val="24"/>
          <w:szCs w:val="24"/>
        </w:rPr>
        <w:t>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Быстрицкая. –</w:t>
      </w:r>
      <w:r w:rsidRPr="006344BC">
        <w:rPr>
          <w:rFonts w:ascii="Constantia" w:eastAsia="Calibri" w:hAnsi="Constantia" w:cs="Times New Roman"/>
          <w:sz w:val="24"/>
          <w:szCs w:val="24"/>
        </w:rPr>
        <w:t> М.: Айрис-пресс, 2010</w:t>
      </w:r>
    </w:p>
    <w:p w:rsidR="006344BC" w:rsidRPr="006344BC" w:rsidRDefault="006344BC" w:rsidP="006344BC">
      <w:pPr>
        <w:spacing w:after="160" w:line="259" w:lineRule="auto"/>
        <w:rPr>
          <w:rFonts w:ascii="Constantia" w:eastAsia="Calibri" w:hAnsi="Constantia" w:cs="Times New Roman"/>
          <w:sz w:val="24"/>
          <w:szCs w:val="24"/>
        </w:rPr>
      </w:pPr>
      <w:r w:rsidRPr="006344BC">
        <w:rPr>
          <w:rFonts w:ascii="Constantia" w:eastAsia="Calibri" w:hAnsi="Constantia" w:cs="Times New Roman"/>
          <w:sz w:val="24"/>
          <w:szCs w:val="24"/>
        </w:rPr>
        <w:t>5. 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Каминская, Е. А.</w:t>
      </w:r>
      <w:r w:rsidRPr="006344BC">
        <w:rPr>
          <w:rFonts w:ascii="Constantia" w:eastAsia="Calibri" w:hAnsi="Constantia" w:cs="Times New Roman"/>
          <w:sz w:val="24"/>
          <w:szCs w:val="24"/>
        </w:rPr>
        <w:t> Поделки из бумаги для начинающих /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Е. А.</w:t>
      </w:r>
      <w:r w:rsidRPr="006344BC">
        <w:rPr>
          <w:rFonts w:ascii="Constantia" w:eastAsia="Calibri" w:hAnsi="Constantia" w:cs="Times New Roman"/>
          <w:sz w:val="24"/>
          <w:szCs w:val="24"/>
        </w:rPr>
        <w:t>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 xml:space="preserve">Каминская. </w:t>
      </w:r>
      <w:proofErr w:type="gramStart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–</w:t>
      </w:r>
      <w:r w:rsidRPr="006344BC">
        <w:rPr>
          <w:rFonts w:ascii="Constantia" w:eastAsia="Calibri" w:hAnsi="Constantia" w:cs="Times New Roman"/>
          <w:sz w:val="24"/>
          <w:szCs w:val="24"/>
        </w:rPr>
        <w:t>Р</w:t>
      </w:r>
      <w:proofErr w:type="gramEnd"/>
      <w:r w:rsidRPr="006344BC">
        <w:rPr>
          <w:rFonts w:ascii="Constantia" w:eastAsia="Calibri" w:hAnsi="Constantia" w:cs="Times New Roman"/>
          <w:sz w:val="24"/>
          <w:szCs w:val="24"/>
        </w:rPr>
        <w:t>остов-на-Дону, ООО ИД «</w:t>
      </w:r>
      <w:proofErr w:type="spellStart"/>
      <w:r w:rsidRPr="006344BC">
        <w:rPr>
          <w:rFonts w:ascii="Constantia" w:eastAsia="Calibri" w:hAnsi="Constantia" w:cs="Times New Roman"/>
          <w:sz w:val="24"/>
          <w:szCs w:val="24"/>
        </w:rPr>
        <w:t>Владис</w:t>
      </w:r>
      <w:proofErr w:type="spellEnd"/>
      <w:r w:rsidRPr="006344BC">
        <w:rPr>
          <w:rFonts w:ascii="Constantia" w:eastAsia="Calibri" w:hAnsi="Constantia" w:cs="Times New Roman"/>
          <w:sz w:val="24"/>
          <w:szCs w:val="24"/>
        </w:rPr>
        <w:t>», 2010.</w:t>
      </w:r>
    </w:p>
    <w:p w:rsidR="006344BC" w:rsidRPr="006344BC" w:rsidRDefault="006344BC" w:rsidP="006344BC">
      <w:pPr>
        <w:spacing w:after="160" w:line="259" w:lineRule="auto"/>
        <w:rPr>
          <w:rFonts w:ascii="Constantia" w:eastAsia="Calibri" w:hAnsi="Constantia" w:cs="Times New Roman"/>
          <w:sz w:val="24"/>
          <w:szCs w:val="24"/>
        </w:rPr>
      </w:pPr>
      <w:r w:rsidRPr="006344BC">
        <w:rPr>
          <w:rFonts w:ascii="Constantia" w:eastAsia="Calibri" w:hAnsi="Constantia" w:cs="Times New Roman"/>
          <w:sz w:val="24"/>
          <w:szCs w:val="24"/>
        </w:rPr>
        <w:t>6. </w:t>
      </w:r>
      <w:proofErr w:type="spellStart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Чиотти</w:t>
      </w:r>
      <w:proofErr w:type="spellEnd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 xml:space="preserve"> </w:t>
      </w:r>
      <w:proofErr w:type="spellStart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Донателла</w:t>
      </w:r>
      <w:proofErr w:type="spellEnd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.</w:t>
      </w:r>
      <w:r w:rsidRPr="006344BC">
        <w:rPr>
          <w:rFonts w:ascii="Constantia" w:eastAsia="Calibri" w:hAnsi="Constantia" w:cs="Times New Roman"/>
          <w:sz w:val="24"/>
          <w:szCs w:val="24"/>
        </w:rPr>
        <w:t> Оригинальные поделки из бумаги /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 </w:t>
      </w:r>
      <w:proofErr w:type="spellStart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Донателла</w:t>
      </w:r>
      <w:proofErr w:type="spellEnd"/>
      <w:r w:rsidRPr="006344BC">
        <w:rPr>
          <w:rFonts w:ascii="Constantia" w:eastAsia="Calibri" w:hAnsi="Constantia" w:cs="Times New Roman"/>
          <w:sz w:val="24"/>
          <w:szCs w:val="24"/>
        </w:rPr>
        <w:t> </w:t>
      </w:r>
      <w:proofErr w:type="spellStart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Чиотти</w:t>
      </w:r>
      <w:proofErr w:type="spellEnd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 xml:space="preserve"> – </w:t>
      </w:r>
      <w:r w:rsidRPr="006344BC">
        <w:rPr>
          <w:rFonts w:ascii="Constantia" w:eastAsia="Calibri" w:hAnsi="Constantia" w:cs="Times New Roman"/>
          <w:sz w:val="24"/>
          <w:szCs w:val="24"/>
        </w:rPr>
        <w:t>М.:ОООО ТД «Издательство Мир книги», 2009</w:t>
      </w:r>
    </w:p>
    <w:p w:rsidR="006344BC" w:rsidRPr="006344BC" w:rsidRDefault="006344BC" w:rsidP="006344BC">
      <w:pPr>
        <w:spacing w:after="160" w:line="259" w:lineRule="auto"/>
        <w:rPr>
          <w:rFonts w:ascii="Constantia" w:eastAsia="Calibri" w:hAnsi="Constantia" w:cs="Times New Roman"/>
          <w:sz w:val="24"/>
          <w:szCs w:val="24"/>
        </w:rPr>
      </w:pPr>
      <w:r w:rsidRPr="006344BC">
        <w:rPr>
          <w:rFonts w:ascii="Constantia" w:eastAsia="Calibri" w:hAnsi="Constantia" w:cs="Times New Roman"/>
          <w:sz w:val="24"/>
          <w:szCs w:val="24"/>
        </w:rPr>
        <w:t>7. </w:t>
      </w:r>
      <w:proofErr w:type="spellStart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Шилкова</w:t>
      </w:r>
      <w:proofErr w:type="spellEnd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, Е. </w:t>
      </w:r>
      <w:proofErr w:type="spellStart"/>
      <w:r w:rsidRPr="006344BC">
        <w:rPr>
          <w:rFonts w:ascii="Constantia" w:eastAsia="Calibri" w:hAnsi="Constantia" w:cs="Times New Roman"/>
          <w:sz w:val="24"/>
          <w:szCs w:val="24"/>
        </w:rPr>
        <w:t>Квиллинг</w:t>
      </w:r>
      <w:proofErr w:type="spellEnd"/>
      <w:r w:rsidRPr="006344BC">
        <w:rPr>
          <w:rFonts w:ascii="Constantia" w:eastAsia="Calibri" w:hAnsi="Constantia" w:cs="Times New Roman"/>
          <w:sz w:val="24"/>
          <w:szCs w:val="24"/>
        </w:rPr>
        <w:t>. Поделки из бумажных лент / </w:t>
      </w:r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 xml:space="preserve">Е. </w:t>
      </w:r>
      <w:proofErr w:type="spellStart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Шилкова</w:t>
      </w:r>
      <w:proofErr w:type="spellEnd"/>
      <w:r w:rsidRPr="006344BC">
        <w:rPr>
          <w:rFonts w:ascii="Constantia" w:eastAsia="Calibri" w:hAnsi="Constantia" w:cs="Times New Roman"/>
          <w:i/>
          <w:iCs/>
          <w:sz w:val="24"/>
          <w:szCs w:val="24"/>
        </w:rPr>
        <w:t>. </w:t>
      </w:r>
      <w:r w:rsidRPr="006344BC">
        <w:rPr>
          <w:rFonts w:ascii="Constantia" w:eastAsia="Calibri" w:hAnsi="Constantia" w:cs="Times New Roman"/>
          <w:sz w:val="24"/>
          <w:szCs w:val="24"/>
        </w:rPr>
        <w:t>– М.: РИПОЛ классик, 2011.</w:t>
      </w:r>
    </w:p>
    <w:p w:rsidR="006344BC" w:rsidRPr="006344BC" w:rsidRDefault="006344BC" w:rsidP="006344BC">
      <w:pPr>
        <w:spacing w:after="160" w:line="259" w:lineRule="auto"/>
        <w:rPr>
          <w:rFonts w:ascii="Constantia" w:eastAsia="Calibri" w:hAnsi="Constantia" w:cs="Times New Roman"/>
          <w:sz w:val="24"/>
          <w:szCs w:val="24"/>
        </w:rPr>
      </w:pPr>
    </w:p>
    <w:p w:rsidR="00240F08" w:rsidRPr="006344BC" w:rsidRDefault="00240F08" w:rsidP="00240F08">
      <w:pPr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</w:p>
    <w:p w:rsidR="00240F08" w:rsidRPr="006344BC" w:rsidRDefault="00240F08" w:rsidP="00240F08">
      <w:pPr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</w:p>
    <w:p w:rsidR="00240F08" w:rsidRPr="006344BC" w:rsidRDefault="00240F08" w:rsidP="00240F08">
      <w:pPr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</w:p>
    <w:p w:rsidR="00240F08" w:rsidRPr="006344BC" w:rsidRDefault="00240F08" w:rsidP="00240F08">
      <w:pPr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</w:p>
    <w:p w:rsidR="00240F08" w:rsidRPr="006344BC" w:rsidRDefault="00240F08" w:rsidP="00240F08">
      <w:pPr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</w:p>
    <w:p w:rsidR="00240F08" w:rsidRPr="006344BC" w:rsidRDefault="00240F08" w:rsidP="00240F08">
      <w:pPr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</w:p>
    <w:p w:rsidR="00240F08" w:rsidRPr="006344BC" w:rsidRDefault="00240F08" w:rsidP="00240F08">
      <w:pPr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</w:p>
    <w:p w:rsidR="00240F08" w:rsidRPr="006344BC" w:rsidRDefault="00240F08" w:rsidP="00240F08">
      <w:pPr>
        <w:rPr>
          <w:rFonts w:ascii="Constantia" w:eastAsia="Times New Roman" w:hAnsi="Constantia" w:cs="Times New Roman"/>
          <w:b/>
          <w:sz w:val="24"/>
          <w:szCs w:val="24"/>
          <w:lang w:eastAsia="ru-RU"/>
        </w:rPr>
      </w:pPr>
    </w:p>
    <w:p w:rsidR="00240F08" w:rsidRDefault="00240F08" w:rsidP="00240F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F08" w:rsidRDefault="00240F08" w:rsidP="00240F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F08" w:rsidRDefault="00240F08" w:rsidP="00240F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F08" w:rsidRDefault="00240F08" w:rsidP="00240F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F08" w:rsidRDefault="00240F08" w:rsidP="00240F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F08" w:rsidRPr="009662B0" w:rsidRDefault="00240F08" w:rsidP="00240F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40F08" w:rsidRPr="009662B0" w:rsidSect="0043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0A8"/>
    <w:rsid w:val="001370A0"/>
    <w:rsid w:val="00240F08"/>
    <w:rsid w:val="00434DF5"/>
    <w:rsid w:val="006344BC"/>
    <w:rsid w:val="006940A8"/>
    <w:rsid w:val="00851FE9"/>
    <w:rsid w:val="0086650F"/>
    <w:rsid w:val="009444CC"/>
    <w:rsid w:val="009662B0"/>
    <w:rsid w:val="009D5A0B"/>
    <w:rsid w:val="00B74B08"/>
    <w:rsid w:val="00C17D8B"/>
    <w:rsid w:val="00C8777A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F5"/>
  </w:style>
  <w:style w:type="paragraph" w:styleId="1">
    <w:name w:val="heading 1"/>
    <w:basedOn w:val="a"/>
    <w:link w:val="10"/>
    <w:uiPriority w:val="9"/>
    <w:qFormat/>
    <w:rsid w:val="006940A8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A8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6940A8"/>
    <w:rPr>
      <w:color w:val="2C7BDE"/>
      <w:u w:val="single"/>
    </w:rPr>
  </w:style>
  <w:style w:type="character" w:styleId="a4">
    <w:name w:val="Strong"/>
    <w:basedOn w:val="a0"/>
    <w:uiPriority w:val="22"/>
    <w:qFormat/>
    <w:rsid w:val="006940A8"/>
    <w:rPr>
      <w:b/>
      <w:bCs/>
    </w:rPr>
  </w:style>
  <w:style w:type="paragraph" w:styleId="a5">
    <w:name w:val="Normal (Web)"/>
    <w:basedOn w:val="a"/>
    <w:uiPriority w:val="99"/>
    <w:unhideWhenUsed/>
    <w:rsid w:val="0069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">
    <w:name w:val="item7"/>
    <w:basedOn w:val="a"/>
    <w:rsid w:val="006940A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40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40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40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40A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1">
    <w:name w:val="smaller1"/>
    <w:basedOn w:val="a0"/>
    <w:rsid w:val="006940A8"/>
    <w:rPr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69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0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4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6741">
      <w:marLeft w:val="0"/>
      <w:marRight w:val="0"/>
      <w:marTop w:val="0"/>
      <w:marBottom w:val="75"/>
      <w:div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219755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0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69104">
      <w:marLeft w:val="0"/>
      <w:marRight w:val="0"/>
      <w:marTop w:val="0"/>
      <w:marBottom w:val="75"/>
      <w:div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80589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2922">
      <w:marLeft w:val="0"/>
      <w:marRight w:val="0"/>
      <w:marTop w:val="0"/>
      <w:marBottom w:val="75"/>
      <w:div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893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2209">
      <w:marLeft w:val="0"/>
      <w:marRight w:val="0"/>
      <w:marTop w:val="0"/>
      <w:marBottom w:val="75"/>
      <w:div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930821532">
          <w:marLeft w:val="-225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587">
      <w:marLeft w:val="0"/>
      <w:marRight w:val="0"/>
      <w:marTop w:val="0"/>
      <w:marBottom w:val="75"/>
      <w:div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891234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129050">
      <w:marLeft w:val="0"/>
      <w:marRight w:val="0"/>
      <w:marTop w:val="0"/>
      <w:marBottom w:val="75"/>
      <w:div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442265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5969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980698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71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6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user/1561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user/19672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&#1091;&#1088;&#1086;&#1082;.&#1088;&#1092;/user/198825" TargetMode="External"/><Relationship Id="rId4" Type="http://schemas.openxmlformats.org/officeDocument/2006/relationships/hyperlink" Target="https://&#1091;&#1088;&#1086;&#1082;.&#1088;&#1092;/user/23122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1</cp:lastModifiedBy>
  <cp:revision>6</cp:revision>
  <dcterms:created xsi:type="dcterms:W3CDTF">2025-05-21T09:18:00Z</dcterms:created>
  <dcterms:modified xsi:type="dcterms:W3CDTF">2025-06-02T17:10:00Z</dcterms:modified>
</cp:coreProperties>
</file>